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4F1EE3" w:rsidRDefault="004F1EE3">
      <w:pPr>
        <w:rPr>
          <w:rFonts w:ascii="Arial" w:eastAsia="Times New Roman" w:hAnsi="Arial" w:cs="Arial"/>
          <w:b/>
          <w:bCs/>
          <w:sz w:val="24"/>
          <w:szCs w:val="24"/>
        </w:rPr>
      </w:pPr>
      <w:r w:rsidRPr="004F1EE3">
        <w:rPr>
          <w:rFonts w:ascii="Arial" w:eastAsia="Times New Roman" w:hAnsi="Arial" w:cs="Arial"/>
          <w:b/>
          <w:bCs/>
          <w:sz w:val="24"/>
          <w:szCs w:val="24"/>
        </w:rPr>
        <w:t>Models 6755H-HD(-O), 6</w:t>
      </w:r>
      <w:r w:rsidR="008F6D25">
        <w:rPr>
          <w:rFonts w:ascii="Arial" w:eastAsia="Times New Roman" w:hAnsi="Arial" w:cs="Arial"/>
          <w:b/>
          <w:bCs/>
          <w:sz w:val="24"/>
          <w:szCs w:val="24"/>
        </w:rPr>
        <w:t>7</w:t>
      </w:r>
      <w:r w:rsidRPr="004F1EE3">
        <w:rPr>
          <w:rFonts w:ascii="Arial" w:eastAsia="Times New Roman" w:hAnsi="Arial" w:cs="Arial"/>
          <w:b/>
          <w:bCs/>
          <w:sz w:val="24"/>
          <w:szCs w:val="24"/>
        </w:rPr>
        <w:t>55V-HD(-O)</w:t>
      </w:r>
    </w:p>
    <w:p w:rsidR="004E4200" w:rsidRDefault="004F1EE3">
      <w:pPr>
        <w:rPr>
          <w:rFonts w:ascii="Arial" w:hAnsi="Arial" w:cs="Arial"/>
          <w:b/>
          <w:sz w:val="24"/>
          <w:szCs w:val="24"/>
        </w:rPr>
      </w:pPr>
      <w:proofErr w:type="gramStart"/>
      <w:r w:rsidRPr="004F1EE3">
        <w:rPr>
          <w:rFonts w:ascii="Arial" w:hAnsi="Arial" w:cs="Arial"/>
          <w:b/>
          <w:sz w:val="24"/>
          <w:szCs w:val="24"/>
        </w:rPr>
        <w:t>STAINLESS STEEL HEAVY DUTY</w:t>
      </w:r>
      <w:proofErr w:type="gramEnd"/>
      <w:r w:rsidRPr="004F1EE3">
        <w:rPr>
          <w:rFonts w:ascii="Arial" w:hAnsi="Arial" w:cs="Arial"/>
          <w:b/>
          <w:sz w:val="24"/>
          <w:szCs w:val="24"/>
        </w:rPr>
        <w:t xml:space="preserve"> BAR RETURN GRILLES AND REGISTERS</w:t>
      </w:r>
    </w:p>
    <w:p w:rsidR="004F1EE3" w:rsidRDefault="004F1EE3">
      <w:pPr>
        <w:rPr>
          <w:rFonts w:ascii="Arial" w:hAnsi="Arial" w:cs="Arial"/>
          <w:b/>
          <w:sz w:val="24"/>
          <w:szCs w:val="24"/>
        </w:rPr>
      </w:pPr>
    </w:p>
    <w:p w:rsidR="004F1EE3" w:rsidRDefault="004F1EE3">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4F1EE3">
            <w:pPr>
              <w:rPr>
                <w:rFonts w:ascii="Arial" w:hAnsi="Arial" w:cs="Arial"/>
                <w:b/>
                <w:sz w:val="18"/>
                <w:szCs w:val="18"/>
              </w:rPr>
            </w:pPr>
            <w:r>
              <w:rPr>
                <w:rFonts w:ascii="Arial" w:hAnsi="Arial" w:cs="Arial"/>
                <w:b/>
                <w:sz w:val="18"/>
                <w:szCs w:val="18"/>
              </w:rPr>
              <w:t>SUGGESTED SPECIFICATION:</w:t>
            </w:r>
          </w:p>
          <w:p w:rsidR="00965BB2" w:rsidRPr="00965BB2" w:rsidRDefault="00965BB2" w:rsidP="00965BB2">
            <w:pPr>
              <w:widowControl/>
              <w:adjustRightInd w:val="0"/>
              <w:jc w:val="both"/>
              <w:rPr>
                <w:rFonts w:ascii="Arial" w:hAnsi="Arial" w:cs="Arial"/>
                <w:sz w:val="18"/>
                <w:szCs w:val="18"/>
                <w:lang w:val="en-CA"/>
              </w:rPr>
            </w:pPr>
            <w:bookmarkStart w:id="0" w:name="How_to_Order_and_Specify"/>
            <w:bookmarkEnd w:id="0"/>
            <w:r w:rsidRPr="00965BB2">
              <w:rPr>
                <w:rFonts w:ascii="Arial" w:hAnsi="Arial" w:cs="Arial"/>
                <w:sz w:val="18"/>
                <w:szCs w:val="18"/>
                <w:lang w:val="en-CA"/>
              </w:rPr>
              <w:t xml:space="preserve">Furnish and install </w:t>
            </w:r>
            <w:r w:rsidRPr="00965BB2">
              <w:rPr>
                <w:rFonts w:ascii="Arial" w:hAnsi="Arial" w:cs="Arial"/>
                <w:b/>
                <w:bCs/>
                <w:sz w:val="18"/>
                <w:szCs w:val="18"/>
                <w:lang w:val="en-CA"/>
              </w:rPr>
              <w:t xml:space="preserve">Nailor Model </w:t>
            </w:r>
            <w:r w:rsidRPr="00965BB2">
              <w:rPr>
                <w:rFonts w:ascii="Arial" w:hAnsi="Arial" w:cs="Arial"/>
                <w:sz w:val="18"/>
                <w:szCs w:val="18"/>
                <w:lang w:val="en-CA"/>
              </w:rPr>
              <w:t xml:space="preserve">(select one) </w:t>
            </w:r>
            <w:r w:rsidRPr="00965BB2">
              <w:rPr>
                <w:rFonts w:ascii="Arial" w:hAnsi="Arial" w:cs="Arial"/>
                <w:b/>
                <w:bCs/>
                <w:sz w:val="18"/>
                <w:szCs w:val="18"/>
                <w:lang w:val="en-CA"/>
              </w:rPr>
              <w:t xml:space="preserve">6755H-HD </w:t>
            </w:r>
            <w:r w:rsidRPr="00965BB2">
              <w:rPr>
                <w:rFonts w:ascii="Arial" w:hAnsi="Arial" w:cs="Arial"/>
                <w:sz w:val="18"/>
                <w:szCs w:val="18"/>
                <w:lang w:val="en-CA"/>
              </w:rPr>
              <w:t xml:space="preserve">or </w:t>
            </w:r>
            <w:r w:rsidRPr="00965BB2">
              <w:rPr>
                <w:rFonts w:ascii="Arial" w:hAnsi="Arial" w:cs="Arial"/>
                <w:b/>
                <w:bCs/>
                <w:sz w:val="18"/>
                <w:szCs w:val="18"/>
                <w:lang w:val="en-CA"/>
              </w:rPr>
              <w:t xml:space="preserve">6755V-HD Stainless Steel Heavy Duty Return Grilles </w:t>
            </w:r>
            <w:r w:rsidRPr="00965BB2">
              <w:rPr>
                <w:rFonts w:ascii="Arial" w:hAnsi="Arial" w:cs="Arial"/>
                <w:sz w:val="18"/>
                <w:szCs w:val="18"/>
                <w:lang w:val="en-CA"/>
              </w:rPr>
              <w:t>of the types and sizes as shown on the plans and air distribution schedules. The grilles shall be constructed entirely from 304 stainless steel (316 optional) with welded and reinforced frames. The blades shall be fixed at 45°, spaced on 1/2" (13) centers, and shall be reinforced by a support mullion on maximum 8" (203) centers. All exposed surfaces shall have a #4 Brushed Satin Polished finish (optional finish is AW Appliance White).</w:t>
            </w:r>
          </w:p>
          <w:p w:rsidR="00965BB2" w:rsidRPr="00965BB2" w:rsidRDefault="00965BB2" w:rsidP="00965BB2">
            <w:pPr>
              <w:widowControl/>
              <w:adjustRightInd w:val="0"/>
              <w:jc w:val="both"/>
              <w:rPr>
                <w:rFonts w:ascii="Arial" w:hAnsi="Arial" w:cs="Arial"/>
                <w:sz w:val="18"/>
                <w:szCs w:val="18"/>
                <w:lang w:val="en-CA"/>
              </w:rPr>
            </w:pPr>
            <w:r w:rsidRPr="00965BB2">
              <w:rPr>
                <w:rFonts w:ascii="Arial" w:hAnsi="Arial" w:cs="Arial"/>
                <w:sz w:val="18"/>
                <w:szCs w:val="18"/>
                <w:lang w:val="en-CA"/>
              </w:rPr>
              <w:t>(Optional) A stainless steel opposed blade damper, adjustable from the face of the grille, shall be provided with all units.</w:t>
            </w:r>
          </w:p>
          <w:p w:rsidR="003A490E" w:rsidRPr="00965BB2" w:rsidRDefault="00965BB2" w:rsidP="00965BB2">
            <w:pPr>
              <w:widowControl/>
              <w:adjustRightInd w:val="0"/>
              <w:jc w:val="both"/>
              <w:rPr>
                <w:rFonts w:ascii="Arial" w:hAnsi="Arial" w:cs="Arial"/>
                <w:sz w:val="18"/>
                <w:szCs w:val="18"/>
                <w:lang w:val="en-CA"/>
              </w:rPr>
            </w:pPr>
            <w:r w:rsidRPr="00965BB2">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965BB2">
              <w:rPr>
                <w:rFonts w:ascii="Arial" w:hAnsi="Arial" w:cs="Arial"/>
                <w:sz w:val="18"/>
                <w:szCs w:val="18"/>
                <w:lang w:val="en-CA"/>
              </w:rPr>
              <w:t>Standard 70 – 2006.</w:t>
            </w:r>
          </w:p>
        </w:tc>
      </w:tr>
    </w:tbl>
    <w:p w:rsidR="004E4200" w:rsidRPr="004E4200" w:rsidRDefault="004E4200">
      <w:pPr>
        <w:rPr>
          <w:rFonts w:ascii="Arial" w:hAnsi="Arial" w:cs="Arial"/>
          <w:b/>
          <w:sz w:val="24"/>
          <w:szCs w:val="24"/>
        </w:rPr>
      </w:pPr>
      <w:bookmarkStart w:id="1" w:name="_GoBack"/>
      <w:bookmarkEnd w:id="1"/>
    </w:p>
    <w:sectPr w:rsidR="004E420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C8F23A"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6416D"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0F08A"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C791C"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4F1EE3"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HEAVY DUTY GRILLES AND REGISTERS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4F1EE3"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HEAVY DUTY GRILLES AND REGISTERS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D7E84"/>
    <w:rsid w:val="004E4200"/>
    <w:rsid w:val="004F1EE3"/>
    <w:rsid w:val="006D72D2"/>
    <w:rsid w:val="008F6D25"/>
    <w:rsid w:val="0096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FEEF4"/>
  <w15:docId w15:val="{1F4B463C-D717-4324-8ED9-E0FA7164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398555378">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7C6FA-3E65-413A-899D-EC8B2CF124B8}">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3C9DF6DE-A8DD-4F42-AA70-47AE1544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90FA5-C7A2-4131-A678-A55E048C5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2014-08-22T14:32:00Z</dcterms:created>
  <dcterms:modified xsi:type="dcterms:W3CDTF">2020-04-27T15:31:00Z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