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E321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B13631F" wp14:editId="51CE518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F8992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DE176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" fillcolor="#f89920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8F5BA8" w14:textId="77777777" w:rsidR="009D37A7" w:rsidRDefault="009D37A7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9D37A7">
        <w:rPr>
          <w:rFonts w:ascii="Arial" w:eastAsia="Times New Roman" w:hAnsi="Arial" w:cs="Arial"/>
          <w:b/>
          <w:bCs/>
          <w:sz w:val="24"/>
          <w:szCs w:val="24"/>
        </w:rPr>
        <w:t>Model 5410</w:t>
      </w:r>
    </w:p>
    <w:p w14:paraId="51BC3C88" w14:textId="77777777" w:rsidR="004E4200" w:rsidRDefault="009D37A7">
      <w:pPr>
        <w:rPr>
          <w:rFonts w:ascii="Arial" w:hAnsi="Arial" w:cs="Arial"/>
          <w:b/>
          <w:sz w:val="24"/>
          <w:szCs w:val="24"/>
        </w:rPr>
      </w:pPr>
      <w:r w:rsidRPr="009D37A7">
        <w:rPr>
          <w:rFonts w:ascii="Arial" w:hAnsi="Arial" w:cs="Arial"/>
          <w:b/>
          <w:sz w:val="24"/>
          <w:szCs w:val="24"/>
        </w:rPr>
        <w:t>LIGHT TROFFER DIFFUSER, SINGLE SIDE</w:t>
      </w:r>
    </w:p>
    <w:p w14:paraId="3D6B1B07" w14:textId="77777777" w:rsidR="009D37A7" w:rsidRDefault="009D37A7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064DF60D" w14:textId="77777777" w:rsidTr="002A2CD2">
        <w:tc>
          <w:tcPr>
            <w:tcW w:w="10790" w:type="dxa"/>
          </w:tcPr>
          <w:p w14:paraId="50F8AB6A" w14:textId="77777777" w:rsidR="004E4200" w:rsidRDefault="004E420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ED4F379" w14:textId="77777777" w:rsidR="00AB6B06" w:rsidRDefault="00AB6B06" w:rsidP="00AB6B06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AB6B06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5410 Light Troffer Supply Diffusers </w:t>
            </w: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distribution schedules. The diffuser shall be manufactured from corrosion-resistant steel and include a side inlet. The slot opening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shall incorporate a piano-type hinge pattern controller. The diffuser shall fit a flush slot type light troffer (RS regressed slot is optional).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The pattern controller and all exposed surfaces shall have a BK Black finish.</w:t>
            </w:r>
          </w:p>
          <w:p w14:paraId="7A8D4D5C" w14:textId="77777777" w:rsidR="00AB6B06" w:rsidRPr="00AB6B06" w:rsidRDefault="00AB6B06" w:rsidP="00AB6B06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19DDAB8D" w14:textId="77777777" w:rsidR="00AB6B06" w:rsidRPr="00AB6B06" w:rsidRDefault="00AB6B06" w:rsidP="00AB6B06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light troffer supply diffuser, which shall be tested in accordance</w:t>
            </w:r>
          </w:p>
          <w:p w14:paraId="680AEDB4" w14:textId="1E79CB20" w:rsidR="003A490E" w:rsidRPr="004E4200" w:rsidRDefault="00AB6B06" w:rsidP="00AB6B06">
            <w:pPr>
              <w:widowControl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 xml:space="preserve">with ANSI/ASHRAE </w:t>
            </w:r>
            <w:r w:rsidR="00473A83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AB6B06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77E4F429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2577C5E0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7EEEFB50" w14:textId="77777777" w:rsidR="004E4200" w:rsidRDefault="00953113" w:rsidP="004E4200">
      <w:pPr>
        <w:rPr>
          <w:rFonts w:ascii="Arial" w:hAnsi="Arial" w:cs="Arial"/>
          <w:b/>
          <w:sz w:val="24"/>
          <w:szCs w:val="24"/>
        </w:rPr>
      </w:pPr>
      <w:r w:rsidRPr="00953113">
        <w:rPr>
          <w:rFonts w:ascii="Arial" w:hAnsi="Arial" w:cs="Arial"/>
          <w:b/>
          <w:sz w:val="24"/>
          <w:szCs w:val="24"/>
        </w:rPr>
        <w:t>Model 5420</w:t>
      </w:r>
    </w:p>
    <w:p w14:paraId="312C1D35" w14:textId="77777777" w:rsidR="00953113" w:rsidRDefault="00953113">
      <w:pPr>
        <w:rPr>
          <w:rFonts w:ascii="Arial" w:hAnsi="Arial" w:cs="Arial"/>
          <w:b/>
          <w:sz w:val="24"/>
          <w:szCs w:val="24"/>
        </w:rPr>
      </w:pPr>
      <w:r w:rsidRPr="00953113">
        <w:rPr>
          <w:rFonts w:ascii="Arial" w:hAnsi="Arial" w:cs="Arial"/>
          <w:b/>
          <w:sz w:val="24"/>
          <w:szCs w:val="24"/>
        </w:rPr>
        <w:t>LIGHT TROFFER DIFFUSER, DOUBLE SIDE</w:t>
      </w:r>
    </w:p>
    <w:p w14:paraId="04693886" w14:textId="77777777" w:rsidR="00953113" w:rsidRPr="00953113" w:rsidRDefault="00953113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A490E" w14:paraId="111385C1" w14:textId="77777777" w:rsidTr="009D37A7">
        <w:tc>
          <w:tcPr>
            <w:tcW w:w="10790" w:type="dxa"/>
          </w:tcPr>
          <w:p w14:paraId="53AA1DFB" w14:textId="77777777" w:rsidR="009D37A7" w:rsidRPr="009D37A7" w:rsidRDefault="009D37A7" w:rsidP="009D37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404D13F4" w14:textId="77777777" w:rsidR="00AB6B06" w:rsidRP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AB6B0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5420 Double Side Light Troffer Supply Diffusers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plans and air distribution schedules. The diffuser shall be manufactured from corrosion-resistant steel and include a top or side inlet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as specified. The slot openings shall incorporate piano-type hinge pattern controllers. The diffuser shall fit a flush slot type light troffer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(RS regressed slot is optional). The pattern controller and all exposed surfaces shall have a BK Black finish.</w:t>
            </w:r>
          </w:p>
          <w:p w14:paraId="68035573" w14:textId="77777777" w:rsid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</w:p>
          <w:p w14:paraId="62F20680" w14:textId="77777777" w:rsidR="00AB6B06" w:rsidRP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light troffer supply diffuser, which shall be tested in accordance</w:t>
            </w:r>
          </w:p>
          <w:p w14:paraId="79F041A6" w14:textId="56D39C78" w:rsidR="003A490E" w:rsidRPr="009D37A7" w:rsidRDefault="00AB6B06" w:rsidP="00AB6B06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with ANSI/ASHRAE </w:t>
            </w:r>
            <w:r w:rsidR="00473A83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34FEE7C0" w14:textId="77777777" w:rsidR="00953113" w:rsidRDefault="00953113" w:rsidP="00953113">
      <w:pPr>
        <w:rPr>
          <w:rFonts w:ascii="Arial" w:hAnsi="Arial" w:cs="Arial"/>
          <w:b/>
          <w:sz w:val="24"/>
          <w:szCs w:val="24"/>
        </w:rPr>
      </w:pPr>
    </w:p>
    <w:p w14:paraId="320D71CA" w14:textId="77777777" w:rsidR="00953113" w:rsidRDefault="00953113" w:rsidP="00953113">
      <w:pPr>
        <w:rPr>
          <w:rFonts w:ascii="Arial" w:hAnsi="Arial" w:cs="Arial"/>
          <w:b/>
          <w:sz w:val="24"/>
          <w:szCs w:val="24"/>
        </w:rPr>
      </w:pPr>
    </w:p>
    <w:p w14:paraId="48D31F55" w14:textId="77777777" w:rsidR="00953113" w:rsidRDefault="00953113" w:rsidP="00953113">
      <w:pPr>
        <w:rPr>
          <w:rFonts w:ascii="Arial" w:hAnsi="Arial" w:cs="Arial"/>
          <w:b/>
          <w:sz w:val="24"/>
          <w:szCs w:val="24"/>
        </w:rPr>
      </w:pPr>
      <w:r w:rsidRPr="00953113">
        <w:rPr>
          <w:rFonts w:ascii="Arial" w:hAnsi="Arial" w:cs="Arial"/>
          <w:b/>
          <w:sz w:val="24"/>
          <w:szCs w:val="24"/>
        </w:rPr>
        <w:t>Model 5410R</w:t>
      </w:r>
    </w:p>
    <w:p w14:paraId="6665EE9F" w14:textId="77777777" w:rsidR="00953113" w:rsidRDefault="00953113" w:rsidP="00953113">
      <w:pPr>
        <w:rPr>
          <w:rFonts w:ascii="Arial" w:hAnsi="Arial" w:cs="Arial"/>
          <w:b/>
          <w:sz w:val="24"/>
          <w:szCs w:val="24"/>
        </w:rPr>
      </w:pPr>
      <w:r w:rsidRPr="00953113">
        <w:rPr>
          <w:rFonts w:ascii="Arial" w:hAnsi="Arial" w:cs="Arial"/>
          <w:b/>
          <w:sz w:val="24"/>
          <w:szCs w:val="24"/>
        </w:rPr>
        <w:t>LIGHT TROFFER DIFFUSER, SINGLE SIDE RETURN</w:t>
      </w:r>
    </w:p>
    <w:p w14:paraId="6F80356E" w14:textId="77777777" w:rsidR="00953113" w:rsidRPr="00953113" w:rsidRDefault="00953113" w:rsidP="00953113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953113" w14:paraId="5090470B" w14:textId="77777777" w:rsidTr="00C05EEC">
        <w:tc>
          <w:tcPr>
            <w:tcW w:w="10790" w:type="dxa"/>
          </w:tcPr>
          <w:p w14:paraId="248EBDD7" w14:textId="77777777" w:rsidR="00953113" w:rsidRPr="009D37A7" w:rsidRDefault="00953113" w:rsidP="00C05EE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315A4C5" w14:textId="77777777" w:rsid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AB6B0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5410R Single Side Light Troffer Return Diffusers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plans and air distribution schedules. The diffuser shall be manufactured from corrosion-resistant steel and have a rectangular return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opening. The diffuser shall fit a flush slot type light troffer (RS regressed slot is optional). All exposed surfaces shall have a BK Black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finish.</w:t>
            </w:r>
          </w:p>
          <w:p w14:paraId="405ECDDE" w14:textId="77777777" w:rsidR="00AB6B06" w:rsidRP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</w:p>
          <w:p w14:paraId="100C8F40" w14:textId="77777777" w:rsidR="00AB6B06" w:rsidRPr="00AB6B06" w:rsidRDefault="00AB6B06" w:rsidP="00AB6B06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light troffer return diffuser, which shall be tested in accordance</w:t>
            </w:r>
          </w:p>
          <w:p w14:paraId="4CE0364F" w14:textId="55D8531F" w:rsidR="00953113" w:rsidRPr="009D37A7" w:rsidRDefault="00AB6B06" w:rsidP="00AB6B06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with ANSI/ASHRAE </w:t>
            </w:r>
            <w:r w:rsidR="00473A83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AB6B06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4A0262BD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761D" w14:textId="77777777" w:rsidR="008728AB" w:rsidRDefault="008728AB" w:rsidP="001A6D1C">
      <w:r>
        <w:separator/>
      </w:r>
    </w:p>
  </w:endnote>
  <w:endnote w:type="continuationSeparator" w:id="0">
    <w:p w14:paraId="6E10534A" w14:textId="77777777" w:rsidR="008728AB" w:rsidRDefault="008728AB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0B0C" w14:textId="77777777" w:rsidR="008728AB" w:rsidRDefault="008728AB" w:rsidP="001A6D1C">
      <w:r>
        <w:separator/>
      </w:r>
    </w:p>
  </w:footnote>
  <w:footnote w:type="continuationSeparator" w:id="0">
    <w:p w14:paraId="485021C4" w14:textId="77777777" w:rsidR="008728AB" w:rsidRDefault="008728AB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4006" w14:textId="77777777" w:rsidR="001A6D1C" w:rsidRDefault="001A6D1C" w:rsidP="001A6D1C">
    <w:pPr>
      <w:spacing w:line="200" w:lineRule="exact"/>
      <w:rPr>
        <w:sz w:val="20"/>
        <w:szCs w:val="20"/>
      </w:rPr>
    </w:pPr>
  </w:p>
  <w:p w14:paraId="6529D276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31AD43A" wp14:editId="674C9EA4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B252F6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16EF73D" wp14:editId="190F83BA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666452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33D42A1" wp14:editId="6031C11D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C218CF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FCA5495" wp14:editId="401BC586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F89920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E59083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PVJmng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4758704" wp14:editId="2BC9560F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0D56E" w14:textId="77777777" w:rsidR="001A6D1C" w:rsidRPr="003A490E" w:rsidRDefault="00953113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LIGHT TROFFER DIFFUSERS</w:t>
                          </w:r>
                        </w:p>
                        <w:p w14:paraId="32C8BE85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953113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LIGHT TROFFER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1C"/>
    <w:rsid w:val="001A5299"/>
    <w:rsid w:val="001A6D1C"/>
    <w:rsid w:val="002A2CD2"/>
    <w:rsid w:val="003A490E"/>
    <w:rsid w:val="00473A83"/>
    <w:rsid w:val="004D7E84"/>
    <w:rsid w:val="004E4200"/>
    <w:rsid w:val="007561EA"/>
    <w:rsid w:val="007946D2"/>
    <w:rsid w:val="008728AB"/>
    <w:rsid w:val="00953113"/>
    <w:rsid w:val="009D37A7"/>
    <w:rsid w:val="00AB6B06"/>
    <w:rsid w:val="00CD39B5"/>
    <w:rsid w:val="00E60FCD"/>
    <w:rsid w:val="00FB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766CE"/>
  <w15:docId w15:val="{B4B44D2E-3B07-41B1-B5BC-EA0676A6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9D438A-B3D6-4243-A721-EEFB5395B3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6667CD-2838-4496-B63F-16D1081E2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214BC-291A-4DC2-9361-1D164DF5B88B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2014-08-20T18:13:00Z</dcterms:created>
  <dcterms:modified xsi:type="dcterms:W3CDTF">2026-10-23T14:48:00Z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